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B5" w:rsidRPr="004D723B" w:rsidRDefault="007001B5" w:rsidP="007001B5">
      <w:pPr>
        <w:spacing w:after="344" w:line="240" w:lineRule="auto"/>
        <w:outlineLvl w:val="1"/>
        <w:rPr>
          <w:rFonts w:ascii="Times New Roman" w:eastAsia="Times New Roman" w:hAnsi="Times New Roman" w:cs="Times New Roman"/>
          <w:b/>
          <w:bCs/>
          <w:color w:val="282C33"/>
          <w:sz w:val="28"/>
          <w:szCs w:val="28"/>
        </w:rPr>
      </w:pPr>
      <w:r w:rsidRPr="007001B5">
        <w:rPr>
          <w:rFonts w:ascii="Times New Roman" w:eastAsia="Times New Roman" w:hAnsi="Times New Roman" w:cs="Times New Roman"/>
          <w:b/>
          <w:bCs/>
          <w:color w:val="282C33"/>
          <w:sz w:val="28"/>
          <w:szCs w:val="28"/>
        </w:rPr>
        <w:t>What is a communication diagram?</w:t>
      </w:r>
    </w:p>
    <w:p w:rsidR="0045786A" w:rsidRPr="007001B5" w:rsidRDefault="0045786A" w:rsidP="007001B5">
      <w:pPr>
        <w:spacing w:after="344" w:line="240" w:lineRule="auto"/>
        <w:outlineLvl w:val="1"/>
        <w:rPr>
          <w:rFonts w:ascii="Times New Roman" w:eastAsia="Times New Roman" w:hAnsi="Times New Roman" w:cs="Times New Roman"/>
          <w:b/>
          <w:bCs/>
          <w:color w:val="282C33"/>
          <w:sz w:val="28"/>
          <w:szCs w:val="28"/>
        </w:rPr>
      </w:pPr>
      <w:r w:rsidRPr="004D723B">
        <w:rPr>
          <w:rFonts w:ascii="Times New Roman" w:hAnsi="Times New Roman" w:cs="Times New Roman"/>
          <w:color w:val="202124"/>
          <w:sz w:val="28"/>
          <w:szCs w:val="28"/>
          <w:shd w:val="clear" w:color="auto" w:fill="FFFFFF"/>
        </w:rPr>
        <w:t>A Communication diagram </w:t>
      </w:r>
      <w:r w:rsidRPr="004D723B">
        <w:rPr>
          <w:rFonts w:ascii="Times New Roman" w:hAnsi="Times New Roman" w:cs="Times New Roman"/>
          <w:b/>
          <w:bCs/>
          <w:color w:val="202124"/>
          <w:sz w:val="28"/>
          <w:szCs w:val="28"/>
          <w:shd w:val="clear" w:color="auto" w:fill="FFFFFF"/>
        </w:rPr>
        <w:t>models the interactions between objects or parts in terms of sequenced messages</w:t>
      </w:r>
      <w:r w:rsidRPr="004D723B">
        <w:rPr>
          <w:rFonts w:ascii="Times New Roman" w:hAnsi="Times New Roman" w:cs="Times New Roman"/>
          <w:color w:val="202124"/>
          <w:sz w:val="28"/>
          <w:szCs w:val="28"/>
          <w:shd w:val="clear" w:color="auto" w:fill="FFFFFF"/>
        </w:rPr>
        <w:t>. Communication diagrams represent a combination of information taken from Class, Sequence, and Use Case Diagrams describing both the static structure and dynamic behavior of a system.</w:t>
      </w:r>
    </w:p>
    <w:p w:rsidR="007001B5" w:rsidRPr="004D723B" w:rsidRDefault="007001B5" w:rsidP="00800692">
      <w:pPr>
        <w:spacing w:after="172" w:line="240" w:lineRule="auto"/>
        <w:rPr>
          <w:rFonts w:ascii="Times New Roman" w:eastAsia="Times New Roman" w:hAnsi="Times New Roman" w:cs="Times New Roman"/>
          <w:color w:val="282C33"/>
          <w:sz w:val="28"/>
          <w:szCs w:val="28"/>
        </w:rPr>
      </w:pPr>
      <w:r w:rsidRPr="007001B5">
        <w:rPr>
          <w:rFonts w:ascii="Times New Roman" w:eastAsia="Times New Roman" w:hAnsi="Times New Roman" w:cs="Times New Roman"/>
          <w:color w:val="282C33"/>
          <w:sz w:val="28"/>
          <w:szCs w:val="28"/>
        </w:rPr>
        <w:t>A communication diagram offers the same information as a </w:t>
      </w:r>
      <w:hyperlink r:id="rId5" w:tgtFrame="_blank" w:history="1">
        <w:r w:rsidRPr="004D723B">
          <w:rPr>
            <w:rFonts w:ascii="Times New Roman" w:eastAsia="Times New Roman" w:hAnsi="Times New Roman" w:cs="Times New Roman"/>
            <w:color w:val="AB4200"/>
            <w:sz w:val="28"/>
            <w:szCs w:val="28"/>
            <w:u w:val="single"/>
          </w:rPr>
          <w:t>sequence diagram</w:t>
        </w:r>
      </w:hyperlink>
      <w:r w:rsidRPr="007001B5">
        <w:rPr>
          <w:rFonts w:ascii="Times New Roman" w:eastAsia="Times New Roman" w:hAnsi="Times New Roman" w:cs="Times New Roman"/>
          <w:color w:val="282C33"/>
          <w:sz w:val="28"/>
          <w:szCs w:val="28"/>
        </w:rPr>
        <w:t xml:space="preserve">, but while a sequence diagram emphasizes the time and order of events, a communication diagram emphasizes </w:t>
      </w:r>
      <w:r w:rsidRPr="007001B5">
        <w:rPr>
          <w:rFonts w:ascii="Times New Roman" w:eastAsia="Times New Roman" w:hAnsi="Times New Roman" w:cs="Times New Roman"/>
          <w:color w:val="282C33"/>
          <w:sz w:val="28"/>
          <w:szCs w:val="28"/>
          <w:highlight w:val="yellow"/>
        </w:rPr>
        <w:t>the messages exchanged between objects in an application</w:t>
      </w:r>
      <w:r w:rsidRPr="007001B5">
        <w:rPr>
          <w:rFonts w:ascii="Times New Roman" w:eastAsia="Times New Roman" w:hAnsi="Times New Roman" w:cs="Times New Roman"/>
          <w:color w:val="282C33"/>
          <w:sz w:val="28"/>
          <w:szCs w:val="28"/>
        </w:rPr>
        <w:t xml:space="preserve">. </w:t>
      </w:r>
    </w:p>
    <w:p w:rsidR="00800692" w:rsidRPr="004D723B" w:rsidRDefault="00800692" w:rsidP="00800692">
      <w:pPr>
        <w:pStyle w:val="Heading2"/>
        <w:pBdr>
          <w:top w:val="single" w:sz="2" w:space="0" w:color="EAEAEA"/>
          <w:left w:val="single" w:sz="2" w:space="0" w:color="EAEAEA"/>
          <w:bottom w:val="single" w:sz="2" w:space="0" w:color="EAEAEA"/>
          <w:right w:val="single" w:sz="2" w:space="0" w:color="EAEAEA"/>
        </w:pBdr>
        <w:rPr>
          <w:color w:val="000000"/>
          <w:sz w:val="28"/>
          <w:szCs w:val="28"/>
        </w:rPr>
      </w:pPr>
      <w:r w:rsidRPr="004D723B">
        <w:rPr>
          <w:color w:val="000000"/>
          <w:sz w:val="28"/>
          <w:szCs w:val="28"/>
        </w:rPr>
        <w:t>Communication diagrams vs. sequence diagrams</w:t>
      </w:r>
    </w:p>
    <w:p w:rsidR="00800692" w:rsidRPr="004D723B" w:rsidRDefault="00800692" w:rsidP="00800692">
      <w:pPr>
        <w:pStyle w:val="NormalWeb"/>
        <w:pBdr>
          <w:top w:val="single" w:sz="2" w:space="0" w:color="EAEAEA"/>
          <w:left w:val="single" w:sz="2" w:space="0" w:color="EAEAEA"/>
          <w:bottom w:val="single" w:sz="2" w:space="0" w:color="EAEAEA"/>
          <w:right w:val="single" w:sz="2" w:space="0" w:color="EAEAEA"/>
        </w:pBdr>
        <w:rPr>
          <w:color w:val="111111"/>
          <w:sz w:val="28"/>
          <w:szCs w:val="28"/>
        </w:rPr>
      </w:pPr>
      <w:r w:rsidRPr="004D723B">
        <w:rPr>
          <w:color w:val="111111"/>
          <w:sz w:val="28"/>
          <w:szCs w:val="28"/>
        </w:rPr>
        <w:t>Sequence and communication diagrams both use UML, and both can be used to show the same systems. In fact, it’s quite easy to change a communication diagram into a sequence diagram, or vice versa. Though they show the same information, there are differences between the two that must be recognized.</w:t>
      </w:r>
    </w:p>
    <w:p w:rsidR="00800692" w:rsidRPr="004D723B" w:rsidRDefault="00800692" w:rsidP="00800692">
      <w:pPr>
        <w:pStyle w:val="Heading3"/>
        <w:pBdr>
          <w:top w:val="single" w:sz="2" w:space="0" w:color="EAEAEA"/>
          <w:left w:val="single" w:sz="2" w:space="0" w:color="EAEAEA"/>
          <w:bottom w:val="single" w:sz="2" w:space="0" w:color="EAEAEA"/>
          <w:right w:val="single" w:sz="2" w:space="0" w:color="EAEAEA"/>
        </w:pBdr>
        <w:rPr>
          <w:rFonts w:ascii="Times New Roman" w:hAnsi="Times New Roman" w:cs="Times New Roman"/>
          <w:color w:val="000000"/>
          <w:sz w:val="28"/>
          <w:szCs w:val="28"/>
        </w:rPr>
      </w:pPr>
      <w:r w:rsidRPr="004D723B">
        <w:rPr>
          <w:rFonts w:ascii="Times New Roman" w:hAnsi="Times New Roman" w:cs="Times New Roman"/>
          <w:color w:val="000000"/>
          <w:sz w:val="28"/>
          <w:szCs w:val="28"/>
        </w:rPr>
        <w:t>Sequence diagrams:</w:t>
      </w:r>
    </w:p>
    <w:p w:rsidR="00800692" w:rsidRPr="004D723B" w:rsidRDefault="00800692" w:rsidP="00800692">
      <w:pPr>
        <w:pStyle w:val="NormalWeb"/>
        <w:numPr>
          <w:ilvl w:val="0"/>
          <w:numId w:val="8"/>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Emphasize time, and order of operations</w:t>
      </w:r>
    </w:p>
    <w:p w:rsidR="00800692" w:rsidRPr="004D723B" w:rsidRDefault="00800692" w:rsidP="00800692">
      <w:pPr>
        <w:pStyle w:val="NormalWeb"/>
        <w:numPr>
          <w:ilvl w:val="0"/>
          <w:numId w:val="8"/>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Difficult to see relationships between objects</w:t>
      </w:r>
    </w:p>
    <w:p w:rsidR="00800692" w:rsidRPr="004D723B" w:rsidRDefault="00800692" w:rsidP="00800692">
      <w:pPr>
        <w:pStyle w:val="NormalWeb"/>
        <w:numPr>
          <w:ilvl w:val="0"/>
          <w:numId w:val="8"/>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Best used in the early analysis stages</w:t>
      </w:r>
    </w:p>
    <w:p w:rsidR="00800692" w:rsidRPr="004D723B" w:rsidRDefault="00800692" w:rsidP="00800692">
      <w:pPr>
        <w:pStyle w:val="NormalWeb"/>
        <w:numPr>
          <w:ilvl w:val="0"/>
          <w:numId w:val="8"/>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Time-ordered, dynamic model</w:t>
      </w:r>
    </w:p>
    <w:p w:rsidR="00800692" w:rsidRPr="004D723B" w:rsidRDefault="00800692" w:rsidP="00800692">
      <w:pPr>
        <w:pStyle w:val="NormalWeb"/>
        <w:numPr>
          <w:ilvl w:val="0"/>
          <w:numId w:val="8"/>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Single use case with multiple scenarios</w:t>
      </w:r>
    </w:p>
    <w:p w:rsidR="00800692" w:rsidRPr="004D723B" w:rsidRDefault="00800692" w:rsidP="00800692">
      <w:pPr>
        <w:pStyle w:val="NormalWeb"/>
        <w:numPr>
          <w:ilvl w:val="0"/>
          <w:numId w:val="8"/>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 xml:space="preserve">Supported by </w:t>
      </w:r>
      <w:proofErr w:type="spellStart"/>
      <w:r w:rsidRPr="004D723B">
        <w:rPr>
          <w:color w:val="111111"/>
          <w:sz w:val="28"/>
          <w:szCs w:val="28"/>
        </w:rPr>
        <w:t>Gleek</w:t>
      </w:r>
      <w:proofErr w:type="spellEnd"/>
    </w:p>
    <w:p w:rsidR="00800692" w:rsidRPr="004D723B" w:rsidRDefault="00800692" w:rsidP="00800692">
      <w:pPr>
        <w:pStyle w:val="Heading3"/>
        <w:pBdr>
          <w:top w:val="single" w:sz="2" w:space="0" w:color="EAEAEA"/>
          <w:left w:val="single" w:sz="2" w:space="0" w:color="EAEAEA"/>
          <w:bottom w:val="single" w:sz="2" w:space="0" w:color="EAEAEA"/>
          <w:right w:val="single" w:sz="2" w:space="0" w:color="EAEAEA"/>
        </w:pBdr>
        <w:rPr>
          <w:rFonts w:ascii="Times New Roman" w:hAnsi="Times New Roman" w:cs="Times New Roman"/>
          <w:color w:val="000000"/>
          <w:sz w:val="28"/>
          <w:szCs w:val="28"/>
        </w:rPr>
      </w:pPr>
      <w:r w:rsidRPr="004D723B">
        <w:rPr>
          <w:rFonts w:ascii="Times New Roman" w:hAnsi="Times New Roman" w:cs="Times New Roman"/>
          <w:color w:val="000000"/>
          <w:sz w:val="28"/>
          <w:szCs w:val="28"/>
        </w:rPr>
        <w:t>Communication diagrams:</w:t>
      </w:r>
    </w:p>
    <w:p w:rsidR="00800692" w:rsidRPr="004D723B" w:rsidRDefault="00800692" w:rsidP="00800692">
      <w:pPr>
        <w:pStyle w:val="NormalWeb"/>
        <w:numPr>
          <w:ilvl w:val="0"/>
          <w:numId w:val="9"/>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Emphasize relationships and messages between objects</w:t>
      </w:r>
    </w:p>
    <w:p w:rsidR="00800692" w:rsidRPr="004D723B" w:rsidRDefault="00800692" w:rsidP="00800692">
      <w:pPr>
        <w:pStyle w:val="NormalWeb"/>
        <w:numPr>
          <w:ilvl w:val="0"/>
          <w:numId w:val="9"/>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Difficult to see sequence and timing of processes</w:t>
      </w:r>
    </w:p>
    <w:p w:rsidR="00800692" w:rsidRPr="004D723B" w:rsidRDefault="00800692" w:rsidP="00800692">
      <w:pPr>
        <w:pStyle w:val="NormalWeb"/>
        <w:numPr>
          <w:ilvl w:val="0"/>
          <w:numId w:val="9"/>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Best used to show behaviors between objects that cannot be completed   without other objects. Meaning, objects must collaborate to perform the process.</w:t>
      </w:r>
    </w:p>
    <w:p w:rsidR="00800692" w:rsidRPr="004D723B" w:rsidRDefault="00800692" w:rsidP="00800692">
      <w:pPr>
        <w:pStyle w:val="NormalWeb"/>
        <w:numPr>
          <w:ilvl w:val="0"/>
          <w:numId w:val="9"/>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Static model, not time-ordered</w:t>
      </w:r>
    </w:p>
    <w:p w:rsidR="00800692" w:rsidRPr="004D723B" w:rsidRDefault="00800692" w:rsidP="00800692">
      <w:pPr>
        <w:pStyle w:val="NormalWeb"/>
        <w:numPr>
          <w:ilvl w:val="0"/>
          <w:numId w:val="9"/>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Used to describe the organizational structure of the system for several use cases</w:t>
      </w:r>
    </w:p>
    <w:p w:rsidR="00800692" w:rsidRPr="007001B5" w:rsidRDefault="00800692" w:rsidP="00800692">
      <w:pPr>
        <w:spacing w:after="172" w:line="240" w:lineRule="auto"/>
        <w:rPr>
          <w:rFonts w:ascii="Times New Roman" w:eastAsia="Times New Roman" w:hAnsi="Times New Roman" w:cs="Times New Roman"/>
          <w:color w:val="282C33"/>
          <w:sz w:val="28"/>
          <w:szCs w:val="28"/>
        </w:rPr>
      </w:pPr>
    </w:p>
    <w:p w:rsidR="00E9267E" w:rsidRPr="004D723B" w:rsidRDefault="00E9267E" w:rsidP="00E9267E">
      <w:pPr>
        <w:spacing w:after="344" w:line="240" w:lineRule="auto"/>
        <w:outlineLvl w:val="1"/>
        <w:rPr>
          <w:rFonts w:ascii="Times New Roman" w:eastAsia="Times New Roman" w:hAnsi="Times New Roman" w:cs="Times New Roman"/>
          <w:b/>
          <w:bCs/>
          <w:color w:val="282C33"/>
          <w:sz w:val="28"/>
          <w:szCs w:val="28"/>
        </w:rPr>
      </w:pPr>
      <w:r w:rsidRPr="00E9267E">
        <w:rPr>
          <w:rFonts w:ascii="Times New Roman" w:eastAsia="Times New Roman" w:hAnsi="Times New Roman" w:cs="Times New Roman"/>
          <w:b/>
          <w:bCs/>
          <w:color w:val="282C33"/>
          <w:sz w:val="28"/>
          <w:szCs w:val="28"/>
        </w:rPr>
        <w:lastRenderedPageBreak/>
        <w:t>Symbols and notations of communication diagrams</w:t>
      </w:r>
    </w:p>
    <w:p w:rsidR="009D2488" w:rsidRPr="004D723B" w:rsidRDefault="009D2488" w:rsidP="009D2488">
      <w:pPr>
        <w:pStyle w:val="NormalWeb"/>
        <w:pBdr>
          <w:top w:val="single" w:sz="2" w:space="0" w:color="EAEAEA"/>
          <w:left w:val="single" w:sz="2" w:space="0" w:color="EAEAEA"/>
          <w:bottom w:val="single" w:sz="2" w:space="0" w:color="EAEAEA"/>
          <w:right w:val="single" w:sz="2" w:space="0" w:color="EAEAEA"/>
        </w:pBdr>
        <w:rPr>
          <w:color w:val="111111"/>
          <w:sz w:val="28"/>
          <w:szCs w:val="28"/>
        </w:rPr>
      </w:pPr>
      <w:r w:rsidRPr="004D723B">
        <w:rPr>
          <w:b/>
          <w:bCs/>
          <w:color w:val="111111"/>
          <w:sz w:val="28"/>
          <w:szCs w:val="28"/>
          <w:bdr w:val="single" w:sz="2" w:space="0" w:color="EAEAEA" w:frame="1"/>
        </w:rPr>
        <w:t>Numbers:</w:t>
      </w:r>
      <w:r w:rsidRPr="004D723B">
        <w:rPr>
          <w:color w:val="111111"/>
          <w:sz w:val="28"/>
          <w:szCs w:val="28"/>
        </w:rPr>
        <w:t> Numbers show the order in which messages are sent, as well as how many messages are required to complete a process.</w:t>
      </w:r>
    </w:p>
    <w:p w:rsidR="009D2488" w:rsidRPr="004D723B" w:rsidRDefault="009D2488" w:rsidP="009D2488">
      <w:pPr>
        <w:pStyle w:val="NormalWeb"/>
        <w:pBdr>
          <w:top w:val="single" w:sz="2" w:space="0" w:color="EAEAEA"/>
          <w:left w:val="single" w:sz="2" w:space="0" w:color="EAEAEA"/>
          <w:bottom w:val="single" w:sz="2" w:space="0" w:color="EAEAEA"/>
          <w:right w:val="single" w:sz="2" w:space="0" w:color="EAEAEA"/>
        </w:pBdr>
        <w:rPr>
          <w:color w:val="111111"/>
          <w:sz w:val="28"/>
          <w:szCs w:val="28"/>
        </w:rPr>
      </w:pPr>
      <w:r w:rsidRPr="004D723B">
        <w:rPr>
          <w:b/>
          <w:bCs/>
          <w:color w:val="111111"/>
          <w:sz w:val="28"/>
          <w:szCs w:val="28"/>
          <w:bdr w:val="single" w:sz="2" w:space="0" w:color="EAEAEA" w:frame="1"/>
        </w:rPr>
        <w:t>Rectangles:</w:t>
      </w:r>
      <w:r w:rsidRPr="004D723B">
        <w:rPr>
          <w:color w:val="111111"/>
          <w:sz w:val="28"/>
          <w:szCs w:val="28"/>
        </w:rPr>
        <w:t> </w:t>
      </w:r>
      <w:proofErr w:type="gramStart"/>
      <w:r w:rsidRPr="004D723B">
        <w:rPr>
          <w:color w:val="111111"/>
          <w:sz w:val="28"/>
          <w:szCs w:val="28"/>
        </w:rPr>
        <w:t>A simple shape with a simple purpose, rectangles are</w:t>
      </w:r>
      <w:proofErr w:type="gramEnd"/>
      <w:r w:rsidRPr="004D723B">
        <w:rPr>
          <w:color w:val="111111"/>
          <w:sz w:val="28"/>
          <w:szCs w:val="28"/>
        </w:rPr>
        <w:t xml:space="preserve"> used to show the objects in the system. They are labeled with the object’s name.</w:t>
      </w:r>
    </w:p>
    <w:p w:rsidR="009D2488" w:rsidRPr="004D723B" w:rsidRDefault="009D2488" w:rsidP="009D2488">
      <w:pPr>
        <w:pStyle w:val="NormalWeb"/>
        <w:pBdr>
          <w:top w:val="single" w:sz="2" w:space="0" w:color="EAEAEA"/>
          <w:left w:val="single" w:sz="2" w:space="0" w:color="EAEAEA"/>
          <w:bottom w:val="single" w:sz="2" w:space="0" w:color="EAEAEA"/>
          <w:right w:val="single" w:sz="2" w:space="0" w:color="EAEAEA"/>
        </w:pBdr>
        <w:rPr>
          <w:color w:val="111111"/>
          <w:sz w:val="28"/>
          <w:szCs w:val="28"/>
        </w:rPr>
      </w:pPr>
      <w:r w:rsidRPr="004D723B">
        <w:rPr>
          <w:b/>
          <w:bCs/>
          <w:color w:val="111111"/>
          <w:sz w:val="28"/>
          <w:szCs w:val="28"/>
          <w:bdr w:val="single" w:sz="2" w:space="0" w:color="EAEAEA" w:frame="1"/>
        </w:rPr>
        <w:t>Lines:</w:t>
      </w:r>
      <w:r w:rsidRPr="004D723B">
        <w:rPr>
          <w:color w:val="111111"/>
          <w:sz w:val="28"/>
          <w:szCs w:val="28"/>
        </w:rPr>
        <w:t> Lines connecting rectangles show the relationships between two or more objects</w:t>
      </w:r>
    </w:p>
    <w:p w:rsidR="009D2488" w:rsidRPr="004D723B" w:rsidRDefault="009D2488" w:rsidP="009D2488">
      <w:pPr>
        <w:pStyle w:val="NormalWeb"/>
        <w:pBdr>
          <w:top w:val="single" w:sz="2" w:space="0" w:color="EAEAEA"/>
          <w:left w:val="single" w:sz="2" w:space="0" w:color="EAEAEA"/>
          <w:bottom w:val="single" w:sz="2" w:space="0" w:color="EAEAEA"/>
          <w:right w:val="single" w:sz="2" w:space="0" w:color="EAEAEA"/>
        </w:pBdr>
        <w:rPr>
          <w:color w:val="111111"/>
          <w:sz w:val="28"/>
          <w:szCs w:val="28"/>
        </w:rPr>
      </w:pPr>
      <w:r w:rsidRPr="004D723B">
        <w:rPr>
          <w:b/>
          <w:bCs/>
          <w:color w:val="111111"/>
          <w:sz w:val="28"/>
          <w:szCs w:val="28"/>
          <w:bdr w:val="single" w:sz="2" w:space="0" w:color="EAEAEA" w:frame="1"/>
        </w:rPr>
        <w:t>Arrows:</w:t>
      </w:r>
      <w:r w:rsidRPr="004D723B">
        <w:rPr>
          <w:color w:val="111111"/>
          <w:sz w:val="28"/>
          <w:szCs w:val="28"/>
        </w:rPr>
        <w:t> </w:t>
      </w:r>
      <w:proofErr w:type="gramStart"/>
      <w:r w:rsidRPr="004D723B">
        <w:rPr>
          <w:color w:val="111111"/>
          <w:sz w:val="28"/>
          <w:szCs w:val="28"/>
        </w:rPr>
        <w:t>These show</w:t>
      </w:r>
      <w:proofErr w:type="gramEnd"/>
      <w:r w:rsidRPr="004D723B">
        <w:rPr>
          <w:color w:val="111111"/>
          <w:sz w:val="28"/>
          <w:szCs w:val="28"/>
        </w:rPr>
        <w:t xml:space="preserve"> the flow of messages sent and received throughout the process in the diagram.</w:t>
      </w:r>
    </w:p>
    <w:p w:rsidR="009D2488" w:rsidRPr="004D723B" w:rsidRDefault="009D2488" w:rsidP="009D2488">
      <w:pPr>
        <w:pStyle w:val="Heading3"/>
        <w:pBdr>
          <w:top w:val="single" w:sz="2" w:space="0" w:color="EAEAEA"/>
          <w:left w:val="single" w:sz="2" w:space="0" w:color="EAEAEA"/>
          <w:bottom w:val="single" w:sz="2" w:space="0" w:color="EAEAEA"/>
          <w:right w:val="single" w:sz="2" w:space="0" w:color="EAEAEA"/>
        </w:pBdr>
        <w:rPr>
          <w:rFonts w:ascii="Times New Roman" w:hAnsi="Times New Roman" w:cs="Times New Roman"/>
          <w:color w:val="000000"/>
          <w:sz w:val="28"/>
          <w:szCs w:val="28"/>
        </w:rPr>
      </w:pPr>
      <w:r w:rsidRPr="004D723B">
        <w:rPr>
          <w:rFonts w:ascii="Times New Roman" w:hAnsi="Times New Roman" w:cs="Times New Roman"/>
          <w:color w:val="000000"/>
          <w:sz w:val="28"/>
          <w:szCs w:val="28"/>
        </w:rPr>
        <w:t>Elements</w:t>
      </w:r>
    </w:p>
    <w:p w:rsidR="009D2488" w:rsidRPr="004D723B" w:rsidRDefault="009D2488" w:rsidP="009D2488">
      <w:pPr>
        <w:pStyle w:val="NormalWeb"/>
        <w:pBdr>
          <w:top w:val="single" w:sz="2" w:space="0" w:color="EAEAEA"/>
          <w:left w:val="single" w:sz="2" w:space="0" w:color="EAEAEA"/>
          <w:bottom w:val="single" w:sz="2" w:space="0" w:color="EAEAEA"/>
          <w:right w:val="single" w:sz="2" w:space="0" w:color="EAEAEA"/>
        </w:pBdr>
        <w:rPr>
          <w:color w:val="111111"/>
          <w:sz w:val="28"/>
          <w:szCs w:val="28"/>
        </w:rPr>
      </w:pPr>
      <w:r w:rsidRPr="004D723B">
        <w:rPr>
          <w:color w:val="111111"/>
          <w:sz w:val="28"/>
          <w:szCs w:val="28"/>
        </w:rPr>
        <w:t>Elements are the components of a system, represented in diagram form.</w:t>
      </w:r>
    </w:p>
    <w:p w:rsidR="009D2488" w:rsidRPr="004D723B" w:rsidRDefault="009D2488" w:rsidP="009D2488">
      <w:pPr>
        <w:pStyle w:val="Heading3"/>
        <w:pBdr>
          <w:top w:val="single" w:sz="2" w:space="0" w:color="EAEAEA"/>
          <w:left w:val="single" w:sz="2" w:space="0" w:color="EAEAEA"/>
          <w:bottom w:val="single" w:sz="2" w:space="0" w:color="EAEAEA"/>
          <w:right w:val="single" w:sz="2" w:space="0" w:color="EAEAEA"/>
        </w:pBdr>
        <w:rPr>
          <w:rFonts w:ascii="Times New Roman" w:hAnsi="Times New Roman" w:cs="Times New Roman"/>
          <w:color w:val="000000"/>
          <w:sz w:val="28"/>
          <w:szCs w:val="28"/>
        </w:rPr>
      </w:pPr>
      <w:r w:rsidRPr="004D723B">
        <w:rPr>
          <w:rFonts w:ascii="Times New Roman" w:hAnsi="Times New Roman" w:cs="Times New Roman"/>
          <w:color w:val="000000"/>
          <w:sz w:val="28"/>
          <w:szCs w:val="28"/>
        </w:rPr>
        <w:t>Objects</w:t>
      </w:r>
    </w:p>
    <w:p w:rsidR="009D2488" w:rsidRPr="004D723B" w:rsidRDefault="009D2488" w:rsidP="009D2488">
      <w:pPr>
        <w:pStyle w:val="NormalWeb"/>
        <w:pBdr>
          <w:top w:val="single" w:sz="2" w:space="0" w:color="EAEAEA"/>
          <w:left w:val="single" w:sz="2" w:space="0" w:color="EAEAEA"/>
          <w:bottom w:val="single" w:sz="2" w:space="0" w:color="EAEAEA"/>
          <w:right w:val="single" w:sz="2" w:space="0" w:color="EAEAEA"/>
        </w:pBdr>
        <w:rPr>
          <w:color w:val="111111"/>
          <w:sz w:val="28"/>
          <w:szCs w:val="28"/>
        </w:rPr>
      </w:pPr>
      <w:r w:rsidRPr="004D723B">
        <w:rPr>
          <w:color w:val="111111"/>
          <w:sz w:val="28"/>
          <w:szCs w:val="28"/>
        </w:rPr>
        <w:t>There are two types of objects presented in a communication diagram.</w:t>
      </w:r>
    </w:p>
    <w:p w:rsidR="009D2488" w:rsidRPr="004D723B" w:rsidRDefault="009D2488" w:rsidP="009D2488">
      <w:pPr>
        <w:pStyle w:val="NormalWeb"/>
        <w:numPr>
          <w:ilvl w:val="0"/>
          <w:numId w:val="4"/>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Supplier objects – These objects supply the method, or process. Supplier objects are the message receivers.</w:t>
      </w:r>
    </w:p>
    <w:p w:rsidR="009D2488" w:rsidRPr="004D723B" w:rsidRDefault="009D2488" w:rsidP="009D2488">
      <w:pPr>
        <w:pStyle w:val="NormalWeb"/>
        <w:numPr>
          <w:ilvl w:val="0"/>
          <w:numId w:val="5"/>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Client objects – These objects send messages to request supplier methods.</w:t>
      </w:r>
    </w:p>
    <w:p w:rsidR="009D2488" w:rsidRPr="004D723B" w:rsidRDefault="009D2488" w:rsidP="009D2488">
      <w:pPr>
        <w:pStyle w:val="Heading3"/>
        <w:pBdr>
          <w:top w:val="single" w:sz="2" w:space="0" w:color="EAEAEA"/>
          <w:left w:val="single" w:sz="2" w:space="0" w:color="EAEAEA"/>
          <w:bottom w:val="single" w:sz="2" w:space="0" w:color="EAEAEA"/>
          <w:right w:val="single" w:sz="2" w:space="0" w:color="EAEAEA"/>
        </w:pBdr>
        <w:rPr>
          <w:rFonts w:ascii="Times New Roman" w:hAnsi="Times New Roman" w:cs="Times New Roman"/>
          <w:color w:val="000000"/>
          <w:sz w:val="28"/>
          <w:szCs w:val="28"/>
        </w:rPr>
      </w:pPr>
      <w:r w:rsidRPr="004D723B">
        <w:rPr>
          <w:rFonts w:ascii="Times New Roman" w:hAnsi="Times New Roman" w:cs="Times New Roman"/>
          <w:color w:val="000000"/>
          <w:sz w:val="28"/>
          <w:szCs w:val="28"/>
        </w:rPr>
        <w:t>Links</w:t>
      </w:r>
    </w:p>
    <w:p w:rsidR="009D2488" w:rsidRPr="004D723B" w:rsidRDefault="009D2488" w:rsidP="009D2488">
      <w:pPr>
        <w:pStyle w:val="NormalWeb"/>
        <w:pBdr>
          <w:top w:val="single" w:sz="2" w:space="0" w:color="EAEAEA"/>
          <w:left w:val="single" w:sz="2" w:space="0" w:color="EAEAEA"/>
          <w:bottom w:val="single" w:sz="2" w:space="0" w:color="EAEAEA"/>
          <w:right w:val="single" w:sz="2" w:space="0" w:color="EAEAEA"/>
        </w:pBdr>
        <w:rPr>
          <w:color w:val="111111"/>
          <w:sz w:val="28"/>
          <w:szCs w:val="28"/>
        </w:rPr>
      </w:pPr>
      <w:r w:rsidRPr="004D723B">
        <w:rPr>
          <w:color w:val="111111"/>
          <w:sz w:val="28"/>
          <w:szCs w:val="28"/>
        </w:rPr>
        <w:t>Lines represent the links between objects. They show which objects are connected, and how. They also show which objects send and receive messages. Sometimes, an object sends messages to itself, which is represented with a loop.</w:t>
      </w:r>
    </w:p>
    <w:p w:rsidR="009D2488" w:rsidRPr="004D723B" w:rsidRDefault="009D2488" w:rsidP="009D2488">
      <w:pPr>
        <w:pStyle w:val="Heading3"/>
        <w:pBdr>
          <w:top w:val="single" w:sz="2" w:space="0" w:color="EAEAEA"/>
          <w:left w:val="single" w:sz="2" w:space="0" w:color="EAEAEA"/>
          <w:bottom w:val="single" w:sz="2" w:space="0" w:color="EAEAEA"/>
          <w:right w:val="single" w:sz="2" w:space="0" w:color="EAEAEA"/>
        </w:pBdr>
        <w:rPr>
          <w:rFonts w:ascii="Times New Roman" w:hAnsi="Times New Roman" w:cs="Times New Roman"/>
          <w:color w:val="000000"/>
          <w:sz w:val="28"/>
          <w:szCs w:val="28"/>
        </w:rPr>
      </w:pPr>
      <w:r w:rsidRPr="004D723B">
        <w:rPr>
          <w:rFonts w:ascii="Times New Roman" w:hAnsi="Times New Roman" w:cs="Times New Roman"/>
          <w:color w:val="000000"/>
          <w:sz w:val="28"/>
          <w:szCs w:val="28"/>
        </w:rPr>
        <w:t>Messages</w:t>
      </w:r>
    </w:p>
    <w:p w:rsidR="009D2488" w:rsidRPr="004D723B" w:rsidRDefault="009D2488" w:rsidP="009D2488">
      <w:pPr>
        <w:pStyle w:val="NormalWeb"/>
        <w:pBdr>
          <w:top w:val="single" w:sz="2" w:space="0" w:color="EAEAEA"/>
          <w:left w:val="single" w:sz="2" w:space="0" w:color="EAEAEA"/>
          <w:bottom w:val="single" w:sz="2" w:space="0" w:color="EAEAEA"/>
          <w:right w:val="single" w:sz="2" w:space="0" w:color="EAEAEA"/>
        </w:pBdr>
        <w:rPr>
          <w:color w:val="111111"/>
          <w:sz w:val="28"/>
          <w:szCs w:val="28"/>
        </w:rPr>
      </w:pPr>
      <w:r w:rsidRPr="004D723B">
        <w:rPr>
          <w:color w:val="111111"/>
          <w:sz w:val="28"/>
          <w:szCs w:val="28"/>
        </w:rPr>
        <w:t xml:space="preserve">While lines represent links, arrows represent the flow of messages. Client and supplier objects are connected with arrows, and labeled with numbers. Messages are numbered in sequential order; 1, 2, 3, for example. The numbers on a diagram are also for the reader’s benefit, because you know which messages to read first. If a message is attached to a parent message, it can be expressed with multiple </w:t>
      </w:r>
      <w:r w:rsidRPr="004D723B">
        <w:rPr>
          <w:color w:val="111111"/>
          <w:sz w:val="28"/>
          <w:szCs w:val="28"/>
        </w:rPr>
        <w:lastRenderedPageBreak/>
        <w:t>numbers and decimal points. There will also usually be a short description next to each number. There are two types of messages:</w:t>
      </w:r>
    </w:p>
    <w:p w:rsidR="009D2488" w:rsidRPr="004D723B" w:rsidRDefault="009D2488" w:rsidP="009D2488">
      <w:pPr>
        <w:pStyle w:val="NormalWeb"/>
        <w:numPr>
          <w:ilvl w:val="0"/>
          <w:numId w:val="6"/>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Synchronous messages – After a client object sends a message, it must wait for a response from the supplier. These messages are represented by a solid line, and a filled in, triangular arrowhead.</w:t>
      </w:r>
    </w:p>
    <w:p w:rsidR="009D2488" w:rsidRDefault="009D2488" w:rsidP="009D2488">
      <w:pPr>
        <w:pStyle w:val="NormalWeb"/>
        <w:numPr>
          <w:ilvl w:val="0"/>
          <w:numId w:val="7"/>
        </w:numPr>
        <w:pBdr>
          <w:top w:val="single" w:sz="2" w:space="0" w:color="EAEAEA"/>
          <w:left w:val="single" w:sz="2" w:space="0" w:color="EAEAEA"/>
          <w:bottom w:val="single" w:sz="2" w:space="0" w:color="EAEAEA"/>
          <w:right w:val="single" w:sz="2" w:space="0" w:color="EAEAEA"/>
        </w:pBdr>
        <w:ind w:firstLine="0"/>
        <w:rPr>
          <w:color w:val="111111"/>
          <w:sz w:val="28"/>
          <w:szCs w:val="28"/>
        </w:rPr>
      </w:pPr>
      <w:r w:rsidRPr="004D723B">
        <w:rPr>
          <w:color w:val="111111"/>
          <w:sz w:val="28"/>
          <w:szCs w:val="28"/>
        </w:rPr>
        <w:t>Asynchronous messages – The client object, after sending a message, does not need to wait for a response before continuing. These messages are shown with a dashed line and a ‘hollow’ arrowhead.</w:t>
      </w:r>
    </w:p>
    <w:p w:rsidR="002A3AA4" w:rsidRDefault="002A3AA4" w:rsidP="009D2488">
      <w:pPr>
        <w:pStyle w:val="NormalWeb"/>
        <w:numPr>
          <w:ilvl w:val="0"/>
          <w:numId w:val="7"/>
        </w:numPr>
        <w:pBdr>
          <w:top w:val="single" w:sz="2" w:space="0" w:color="EAEAEA"/>
          <w:left w:val="single" w:sz="2" w:space="0" w:color="EAEAEA"/>
          <w:bottom w:val="single" w:sz="2" w:space="0" w:color="EAEAEA"/>
          <w:right w:val="single" w:sz="2" w:space="0" w:color="EAEAEA"/>
        </w:pBdr>
        <w:ind w:firstLine="0"/>
        <w:rPr>
          <w:color w:val="111111"/>
          <w:sz w:val="28"/>
          <w:szCs w:val="28"/>
        </w:rPr>
      </w:pPr>
      <w:r>
        <w:rPr>
          <w:color w:val="111111"/>
          <w:sz w:val="28"/>
          <w:szCs w:val="28"/>
        </w:rPr>
        <w:t xml:space="preserve">Self </w:t>
      </w:r>
      <w:r w:rsidR="005D3D3A">
        <w:rPr>
          <w:color w:val="111111"/>
          <w:sz w:val="28"/>
          <w:szCs w:val="28"/>
        </w:rPr>
        <w:t>message</w:t>
      </w:r>
      <w:r w:rsidR="00A65756">
        <w:rPr>
          <w:color w:val="111111"/>
          <w:sz w:val="28"/>
          <w:szCs w:val="28"/>
        </w:rPr>
        <w:t>: Here, object send messages</w:t>
      </w:r>
      <w:r>
        <w:rPr>
          <w:color w:val="111111"/>
          <w:sz w:val="28"/>
          <w:szCs w:val="28"/>
        </w:rPr>
        <w:t xml:space="preserve"> to itself.</w:t>
      </w:r>
    </w:p>
    <w:p w:rsidR="005D3D3A" w:rsidRPr="004D723B" w:rsidRDefault="005D3D3A" w:rsidP="009D2488">
      <w:pPr>
        <w:pStyle w:val="NormalWeb"/>
        <w:numPr>
          <w:ilvl w:val="0"/>
          <w:numId w:val="7"/>
        </w:numPr>
        <w:pBdr>
          <w:top w:val="single" w:sz="2" w:space="0" w:color="EAEAEA"/>
          <w:left w:val="single" w:sz="2" w:space="0" w:color="EAEAEA"/>
          <w:bottom w:val="single" w:sz="2" w:space="0" w:color="EAEAEA"/>
          <w:right w:val="single" w:sz="2" w:space="0" w:color="EAEAEA"/>
        </w:pBdr>
        <w:ind w:firstLine="0"/>
        <w:rPr>
          <w:color w:val="111111"/>
          <w:sz w:val="28"/>
          <w:szCs w:val="28"/>
        </w:rPr>
      </w:pPr>
      <w:r>
        <w:rPr>
          <w:color w:val="111111"/>
          <w:sz w:val="28"/>
          <w:szCs w:val="28"/>
        </w:rPr>
        <w:t xml:space="preserve">Conditional </w:t>
      </w:r>
      <w:proofErr w:type="spellStart"/>
      <w:r>
        <w:rPr>
          <w:color w:val="111111"/>
          <w:sz w:val="28"/>
          <w:szCs w:val="28"/>
        </w:rPr>
        <w:t>message</w:t>
      </w:r>
      <w:proofErr w:type="gramStart"/>
      <w:r>
        <w:rPr>
          <w:color w:val="111111"/>
          <w:sz w:val="28"/>
          <w:szCs w:val="28"/>
        </w:rPr>
        <w:t>:If</w:t>
      </w:r>
      <w:proofErr w:type="spellEnd"/>
      <w:proofErr w:type="gramEnd"/>
      <w:r>
        <w:rPr>
          <w:color w:val="111111"/>
          <w:sz w:val="28"/>
          <w:szCs w:val="28"/>
        </w:rPr>
        <w:t xml:space="preserve"> an object sends a message with a condition to be </w:t>
      </w:r>
      <w:proofErr w:type="spellStart"/>
      <w:r>
        <w:rPr>
          <w:color w:val="111111"/>
          <w:sz w:val="28"/>
          <w:szCs w:val="28"/>
        </w:rPr>
        <w:t>executed,those</w:t>
      </w:r>
      <w:proofErr w:type="spellEnd"/>
      <w:r>
        <w:rPr>
          <w:color w:val="111111"/>
          <w:sz w:val="28"/>
          <w:szCs w:val="28"/>
        </w:rPr>
        <w:t xml:space="preserve"> messages are called conditional message.</w:t>
      </w:r>
    </w:p>
    <w:p w:rsidR="009D2488" w:rsidRPr="004D723B" w:rsidRDefault="009D2488" w:rsidP="009D2488">
      <w:pPr>
        <w:pStyle w:val="Heading3"/>
        <w:pBdr>
          <w:top w:val="single" w:sz="2" w:space="0" w:color="EAEAEA"/>
          <w:left w:val="single" w:sz="2" w:space="0" w:color="EAEAEA"/>
          <w:bottom w:val="single" w:sz="2" w:space="0" w:color="EAEAEA"/>
          <w:right w:val="single" w:sz="2" w:space="0" w:color="EAEAEA"/>
        </w:pBdr>
        <w:rPr>
          <w:rFonts w:ascii="Times New Roman" w:hAnsi="Times New Roman" w:cs="Times New Roman"/>
          <w:color w:val="000000"/>
          <w:sz w:val="28"/>
          <w:szCs w:val="28"/>
        </w:rPr>
      </w:pPr>
      <w:r w:rsidRPr="004D723B">
        <w:rPr>
          <w:rFonts w:ascii="Times New Roman" w:hAnsi="Times New Roman" w:cs="Times New Roman"/>
          <w:color w:val="000000"/>
          <w:sz w:val="28"/>
          <w:szCs w:val="28"/>
        </w:rPr>
        <w:t>Frames</w:t>
      </w:r>
    </w:p>
    <w:p w:rsidR="009D2488" w:rsidRPr="004D723B" w:rsidRDefault="009D2488" w:rsidP="00480739">
      <w:pPr>
        <w:pStyle w:val="NormalWeb"/>
        <w:pBdr>
          <w:top w:val="single" w:sz="2" w:space="0" w:color="EAEAEA"/>
          <w:left w:val="single" w:sz="2" w:space="0" w:color="EAEAEA"/>
          <w:bottom w:val="single" w:sz="2" w:space="0" w:color="EAEAEA"/>
          <w:right w:val="single" w:sz="2" w:space="0" w:color="EAEAEA"/>
        </w:pBdr>
        <w:rPr>
          <w:color w:val="111111"/>
          <w:sz w:val="28"/>
          <w:szCs w:val="28"/>
        </w:rPr>
      </w:pPr>
      <w:r w:rsidRPr="004D723B">
        <w:rPr>
          <w:color w:val="111111"/>
          <w:sz w:val="28"/>
          <w:szCs w:val="28"/>
        </w:rPr>
        <w:t>Frames are the spaces that contain diagrams, like a picture frame. The title or heading of the diagram is located in the upper left corner.</w:t>
      </w:r>
    </w:p>
    <w:p w:rsidR="00D82C4F" w:rsidRPr="00D82C4F" w:rsidRDefault="00D82C4F" w:rsidP="00D82C4F">
      <w:pPr>
        <w:spacing w:after="344" w:line="240" w:lineRule="auto"/>
        <w:outlineLvl w:val="1"/>
        <w:rPr>
          <w:rFonts w:ascii="Times New Roman" w:eastAsia="Times New Roman" w:hAnsi="Times New Roman" w:cs="Times New Roman"/>
          <w:b/>
          <w:bCs/>
          <w:color w:val="282C33"/>
          <w:sz w:val="28"/>
          <w:szCs w:val="28"/>
        </w:rPr>
      </w:pPr>
      <w:r w:rsidRPr="00D82C4F">
        <w:rPr>
          <w:rFonts w:ascii="Times New Roman" w:eastAsia="Times New Roman" w:hAnsi="Times New Roman" w:cs="Times New Roman"/>
          <w:b/>
          <w:bCs/>
          <w:color w:val="282C33"/>
          <w:sz w:val="28"/>
          <w:szCs w:val="28"/>
        </w:rPr>
        <w:t>How to make a communication diagram</w:t>
      </w:r>
    </w:p>
    <w:p w:rsidR="00D82C4F" w:rsidRPr="00D82C4F" w:rsidRDefault="00D82C4F" w:rsidP="00D82C4F">
      <w:pPr>
        <w:spacing w:after="172" w:line="240" w:lineRule="auto"/>
        <w:rPr>
          <w:rFonts w:ascii="Times New Roman" w:eastAsia="Times New Roman" w:hAnsi="Times New Roman" w:cs="Times New Roman"/>
          <w:color w:val="282C33"/>
          <w:sz w:val="28"/>
          <w:szCs w:val="28"/>
        </w:rPr>
      </w:pPr>
      <w:r w:rsidRPr="00D82C4F">
        <w:rPr>
          <w:rFonts w:ascii="Times New Roman" w:eastAsia="Times New Roman" w:hAnsi="Times New Roman" w:cs="Times New Roman"/>
          <w:color w:val="282C33"/>
          <w:sz w:val="28"/>
          <w:szCs w:val="28"/>
        </w:rPr>
        <w:t xml:space="preserve">In </w:t>
      </w:r>
      <w:proofErr w:type="spellStart"/>
      <w:r w:rsidRPr="00D82C4F">
        <w:rPr>
          <w:rFonts w:ascii="Times New Roman" w:eastAsia="Times New Roman" w:hAnsi="Times New Roman" w:cs="Times New Roman"/>
          <w:color w:val="282C33"/>
          <w:sz w:val="28"/>
          <w:szCs w:val="28"/>
        </w:rPr>
        <w:t>Lucidchart</w:t>
      </w:r>
      <w:proofErr w:type="spellEnd"/>
      <w:r w:rsidRPr="00D82C4F">
        <w:rPr>
          <w:rFonts w:ascii="Times New Roman" w:eastAsia="Times New Roman" w:hAnsi="Times New Roman" w:cs="Times New Roman"/>
          <w:color w:val="282C33"/>
          <w:sz w:val="28"/>
          <w:szCs w:val="28"/>
        </w:rPr>
        <w:t>, while we have plenty of UML templates to choose from, you can easily create a communication diagram in UML from scratch. Just follow the steps below:</w:t>
      </w:r>
    </w:p>
    <w:p w:rsidR="00D82C4F" w:rsidRPr="00D82C4F" w:rsidRDefault="00D82C4F" w:rsidP="00D82C4F">
      <w:pPr>
        <w:numPr>
          <w:ilvl w:val="0"/>
          <w:numId w:val="3"/>
        </w:numPr>
        <w:spacing w:after="172" w:line="240" w:lineRule="auto"/>
        <w:ind w:left="172"/>
        <w:rPr>
          <w:rFonts w:ascii="Times New Roman" w:eastAsia="Times New Roman" w:hAnsi="Times New Roman" w:cs="Times New Roman"/>
          <w:color w:val="282C33"/>
          <w:sz w:val="28"/>
          <w:szCs w:val="28"/>
        </w:rPr>
      </w:pPr>
      <w:r w:rsidRPr="00D82C4F">
        <w:rPr>
          <w:rFonts w:ascii="Times New Roman" w:eastAsia="Times New Roman" w:hAnsi="Times New Roman" w:cs="Times New Roman"/>
          <w:color w:val="282C33"/>
          <w:sz w:val="28"/>
          <w:szCs w:val="28"/>
        </w:rPr>
        <w:t>Open a blank document or start with a template.</w:t>
      </w:r>
    </w:p>
    <w:p w:rsidR="00D82C4F" w:rsidRPr="00D82C4F" w:rsidRDefault="00D82C4F" w:rsidP="00D82C4F">
      <w:pPr>
        <w:numPr>
          <w:ilvl w:val="0"/>
          <w:numId w:val="3"/>
        </w:numPr>
        <w:spacing w:after="172" w:line="240" w:lineRule="auto"/>
        <w:ind w:left="172"/>
        <w:rPr>
          <w:rFonts w:ascii="Times New Roman" w:eastAsia="Times New Roman" w:hAnsi="Times New Roman" w:cs="Times New Roman"/>
          <w:color w:val="282C33"/>
          <w:sz w:val="28"/>
          <w:szCs w:val="28"/>
        </w:rPr>
      </w:pPr>
      <w:r w:rsidRPr="00D82C4F">
        <w:rPr>
          <w:rFonts w:ascii="Times New Roman" w:eastAsia="Times New Roman" w:hAnsi="Times New Roman" w:cs="Times New Roman"/>
          <w:color w:val="282C33"/>
          <w:sz w:val="28"/>
          <w:szCs w:val="28"/>
        </w:rPr>
        <w:t>Enable the UML shape library. Click "Shapes" in the upper-left corner of the editor, and once you're in the Shape Library Manager, select "UML" and click "Save." Because the shapes in a communication diagram are the same as a sequence diagram, make sure you have the UML sequence diagram shapes enabled.</w:t>
      </w:r>
    </w:p>
    <w:p w:rsidR="00D82C4F" w:rsidRPr="00D82C4F" w:rsidRDefault="00D82C4F" w:rsidP="00D82C4F">
      <w:pPr>
        <w:numPr>
          <w:ilvl w:val="0"/>
          <w:numId w:val="3"/>
        </w:numPr>
        <w:spacing w:after="172" w:line="240" w:lineRule="auto"/>
        <w:ind w:left="172"/>
        <w:rPr>
          <w:rFonts w:ascii="Times New Roman" w:eastAsia="Times New Roman" w:hAnsi="Times New Roman" w:cs="Times New Roman"/>
          <w:color w:val="282C33"/>
          <w:sz w:val="28"/>
          <w:szCs w:val="28"/>
        </w:rPr>
      </w:pPr>
      <w:r w:rsidRPr="00D82C4F">
        <w:rPr>
          <w:rFonts w:ascii="Times New Roman" w:eastAsia="Times New Roman" w:hAnsi="Times New Roman" w:cs="Times New Roman"/>
          <w:color w:val="282C33"/>
          <w:sz w:val="28"/>
          <w:szCs w:val="28"/>
        </w:rPr>
        <w:t>Select the symbol you want and drag it from the toolbox out onto the canvas.</w:t>
      </w:r>
    </w:p>
    <w:p w:rsidR="00D82C4F" w:rsidRPr="00D82C4F" w:rsidRDefault="00D82C4F" w:rsidP="00D82C4F">
      <w:pPr>
        <w:numPr>
          <w:ilvl w:val="0"/>
          <w:numId w:val="3"/>
        </w:numPr>
        <w:spacing w:line="240" w:lineRule="auto"/>
        <w:ind w:left="172"/>
        <w:rPr>
          <w:rFonts w:ascii="Times New Roman" w:eastAsia="Times New Roman" w:hAnsi="Times New Roman" w:cs="Times New Roman"/>
          <w:color w:val="282C33"/>
          <w:sz w:val="28"/>
          <w:szCs w:val="28"/>
        </w:rPr>
      </w:pPr>
      <w:r w:rsidRPr="00D82C4F">
        <w:rPr>
          <w:rFonts w:ascii="Times New Roman" w:eastAsia="Times New Roman" w:hAnsi="Times New Roman" w:cs="Times New Roman"/>
          <w:color w:val="282C33"/>
          <w:sz w:val="28"/>
          <w:szCs w:val="28"/>
        </w:rPr>
        <w:t>Model the process flow by drawing lines between shapes. Adding text and numbers to designate your commands and the order in which they take place.</w:t>
      </w:r>
    </w:p>
    <w:p w:rsidR="004A61A0" w:rsidRDefault="00055D2A">
      <w:r>
        <w:rPr>
          <w:noProof/>
        </w:rPr>
        <w:lastRenderedPageBreak/>
        <w:drawing>
          <wp:inline distT="0" distB="0" distL="0" distR="0">
            <wp:extent cx="5943600" cy="4457700"/>
            <wp:effectExtent l="19050" t="0" r="0" b="0"/>
            <wp:docPr id="1" name="Picture 1" descr="https://www.slideteam.net/media/catalog/product/cache/1280x720/m/o/money_transaction_at_atm_in_communication_diagram_sli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lideteam.net/media/catalog/product/cache/1280x720/m/o/money_transaction_at_atm_in_communication_diagram_slide01.jpg"/>
                    <pic:cNvPicPr>
                      <a:picLocks noChangeAspect="1" noChangeArrowheads="1"/>
                    </pic:cNvPicPr>
                  </pic:nvPicPr>
                  <pic:blipFill>
                    <a:blip r:embed="rId6"/>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sectPr w:rsidR="004A61A0" w:rsidSect="00E02BC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1DF2"/>
    <w:multiLevelType w:val="multilevel"/>
    <w:tmpl w:val="F138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40084F"/>
    <w:multiLevelType w:val="multilevel"/>
    <w:tmpl w:val="EC4E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713EF0"/>
    <w:multiLevelType w:val="multilevel"/>
    <w:tmpl w:val="A0EA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F37E96"/>
    <w:multiLevelType w:val="multilevel"/>
    <w:tmpl w:val="25EE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6728F7"/>
    <w:multiLevelType w:val="multilevel"/>
    <w:tmpl w:val="C62E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93AE2"/>
    <w:multiLevelType w:val="multilevel"/>
    <w:tmpl w:val="67AA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0B355C"/>
    <w:multiLevelType w:val="multilevel"/>
    <w:tmpl w:val="B51A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1D73DA"/>
    <w:multiLevelType w:val="multilevel"/>
    <w:tmpl w:val="8BAE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B05E3E"/>
    <w:multiLevelType w:val="multilevel"/>
    <w:tmpl w:val="91AA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8"/>
  </w:num>
  <w:num w:numId="5">
    <w:abstractNumId w:val="1"/>
  </w:num>
  <w:num w:numId="6">
    <w:abstractNumId w:val="2"/>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7001B5"/>
    <w:rsid w:val="00055D2A"/>
    <w:rsid w:val="0016704E"/>
    <w:rsid w:val="002A3AA4"/>
    <w:rsid w:val="0045786A"/>
    <w:rsid w:val="00480739"/>
    <w:rsid w:val="004A61A0"/>
    <w:rsid w:val="004D723B"/>
    <w:rsid w:val="005D3D3A"/>
    <w:rsid w:val="007001B5"/>
    <w:rsid w:val="00800692"/>
    <w:rsid w:val="009D2488"/>
    <w:rsid w:val="00A4108F"/>
    <w:rsid w:val="00A65756"/>
    <w:rsid w:val="00D82C4F"/>
    <w:rsid w:val="00E02BC7"/>
    <w:rsid w:val="00E625F7"/>
    <w:rsid w:val="00E92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BC7"/>
  </w:style>
  <w:style w:type="paragraph" w:styleId="Heading2">
    <w:name w:val="heading 2"/>
    <w:basedOn w:val="Normal"/>
    <w:link w:val="Heading2Char"/>
    <w:uiPriority w:val="9"/>
    <w:qFormat/>
    <w:rsid w:val="007001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D24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01B5"/>
    <w:rPr>
      <w:rFonts w:ascii="Times New Roman" w:eastAsia="Times New Roman" w:hAnsi="Times New Roman" w:cs="Times New Roman"/>
      <w:b/>
      <w:bCs/>
      <w:sz w:val="36"/>
      <w:szCs w:val="36"/>
    </w:rPr>
  </w:style>
  <w:style w:type="paragraph" w:styleId="NormalWeb">
    <w:name w:val="Normal (Web)"/>
    <w:basedOn w:val="Normal"/>
    <w:uiPriority w:val="99"/>
    <w:unhideWhenUsed/>
    <w:rsid w:val="007001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01B5"/>
    <w:rPr>
      <w:color w:val="0000FF"/>
      <w:u w:val="single"/>
    </w:rPr>
  </w:style>
  <w:style w:type="character" w:customStyle="1" w:styleId="Heading3Char">
    <w:name w:val="Heading 3 Char"/>
    <w:basedOn w:val="DefaultParagraphFont"/>
    <w:link w:val="Heading3"/>
    <w:uiPriority w:val="9"/>
    <w:semiHidden/>
    <w:rsid w:val="009D248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55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D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072566">
      <w:bodyDiv w:val="1"/>
      <w:marLeft w:val="0"/>
      <w:marRight w:val="0"/>
      <w:marTop w:val="0"/>
      <w:marBottom w:val="0"/>
      <w:divBdr>
        <w:top w:val="none" w:sz="0" w:space="0" w:color="auto"/>
        <w:left w:val="none" w:sz="0" w:space="0" w:color="auto"/>
        <w:bottom w:val="none" w:sz="0" w:space="0" w:color="auto"/>
        <w:right w:val="none" w:sz="0" w:space="0" w:color="auto"/>
      </w:divBdr>
    </w:div>
    <w:div w:id="826359473">
      <w:bodyDiv w:val="1"/>
      <w:marLeft w:val="0"/>
      <w:marRight w:val="0"/>
      <w:marTop w:val="0"/>
      <w:marBottom w:val="0"/>
      <w:divBdr>
        <w:top w:val="none" w:sz="0" w:space="0" w:color="auto"/>
        <w:left w:val="none" w:sz="0" w:space="0" w:color="auto"/>
        <w:bottom w:val="none" w:sz="0" w:space="0" w:color="auto"/>
        <w:right w:val="none" w:sz="0" w:space="0" w:color="auto"/>
      </w:divBdr>
    </w:div>
    <w:div w:id="907308330">
      <w:bodyDiv w:val="1"/>
      <w:marLeft w:val="0"/>
      <w:marRight w:val="0"/>
      <w:marTop w:val="0"/>
      <w:marBottom w:val="0"/>
      <w:divBdr>
        <w:top w:val="none" w:sz="0" w:space="0" w:color="auto"/>
        <w:left w:val="none" w:sz="0" w:space="0" w:color="auto"/>
        <w:bottom w:val="none" w:sz="0" w:space="0" w:color="auto"/>
        <w:right w:val="none" w:sz="0" w:space="0" w:color="auto"/>
      </w:divBdr>
      <w:divsChild>
        <w:div w:id="2074503574">
          <w:marLeft w:val="0"/>
          <w:marRight w:val="0"/>
          <w:marTop w:val="0"/>
          <w:marBottom w:val="344"/>
          <w:divBdr>
            <w:top w:val="none" w:sz="0" w:space="0" w:color="auto"/>
            <w:left w:val="none" w:sz="0" w:space="0" w:color="auto"/>
            <w:bottom w:val="none" w:sz="0" w:space="0" w:color="auto"/>
            <w:right w:val="none" w:sz="0" w:space="0" w:color="auto"/>
          </w:divBdr>
          <w:divsChild>
            <w:div w:id="20039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0223">
      <w:bodyDiv w:val="1"/>
      <w:marLeft w:val="0"/>
      <w:marRight w:val="0"/>
      <w:marTop w:val="0"/>
      <w:marBottom w:val="0"/>
      <w:divBdr>
        <w:top w:val="none" w:sz="0" w:space="0" w:color="auto"/>
        <w:left w:val="none" w:sz="0" w:space="0" w:color="auto"/>
        <w:bottom w:val="none" w:sz="0" w:space="0" w:color="auto"/>
        <w:right w:val="none" w:sz="0" w:space="0" w:color="auto"/>
      </w:divBdr>
      <w:divsChild>
        <w:div w:id="1749883731">
          <w:marLeft w:val="0"/>
          <w:marRight w:val="0"/>
          <w:marTop w:val="0"/>
          <w:marBottom w:val="344"/>
          <w:divBdr>
            <w:top w:val="none" w:sz="0" w:space="0" w:color="auto"/>
            <w:left w:val="none" w:sz="0" w:space="0" w:color="auto"/>
            <w:bottom w:val="none" w:sz="0" w:space="0" w:color="auto"/>
            <w:right w:val="none" w:sz="0" w:space="0" w:color="auto"/>
          </w:divBdr>
          <w:divsChild>
            <w:div w:id="8905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4349">
      <w:bodyDiv w:val="1"/>
      <w:marLeft w:val="0"/>
      <w:marRight w:val="0"/>
      <w:marTop w:val="0"/>
      <w:marBottom w:val="0"/>
      <w:divBdr>
        <w:top w:val="none" w:sz="0" w:space="0" w:color="auto"/>
        <w:left w:val="none" w:sz="0" w:space="0" w:color="auto"/>
        <w:bottom w:val="none" w:sz="0" w:space="0" w:color="auto"/>
        <w:right w:val="none" w:sz="0" w:space="0" w:color="auto"/>
      </w:divBdr>
    </w:div>
    <w:div w:id="1432242543">
      <w:bodyDiv w:val="1"/>
      <w:marLeft w:val="0"/>
      <w:marRight w:val="0"/>
      <w:marTop w:val="0"/>
      <w:marBottom w:val="0"/>
      <w:divBdr>
        <w:top w:val="none" w:sz="0" w:space="0" w:color="auto"/>
        <w:left w:val="none" w:sz="0" w:space="0" w:color="auto"/>
        <w:bottom w:val="none" w:sz="0" w:space="0" w:color="auto"/>
        <w:right w:val="none" w:sz="0" w:space="0" w:color="auto"/>
      </w:divBdr>
      <w:divsChild>
        <w:div w:id="1186478116">
          <w:marLeft w:val="0"/>
          <w:marRight w:val="0"/>
          <w:marTop w:val="0"/>
          <w:marBottom w:val="344"/>
          <w:divBdr>
            <w:top w:val="none" w:sz="0" w:space="0" w:color="auto"/>
            <w:left w:val="none" w:sz="0" w:space="0" w:color="auto"/>
            <w:bottom w:val="none" w:sz="0" w:space="0" w:color="auto"/>
            <w:right w:val="none" w:sz="0" w:space="0" w:color="auto"/>
          </w:divBdr>
          <w:divsChild>
            <w:div w:id="19120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3849">
      <w:bodyDiv w:val="1"/>
      <w:marLeft w:val="0"/>
      <w:marRight w:val="0"/>
      <w:marTop w:val="0"/>
      <w:marBottom w:val="0"/>
      <w:divBdr>
        <w:top w:val="none" w:sz="0" w:space="0" w:color="auto"/>
        <w:left w:val="none" w:sz="0" w:space="0" w:color="auto"/>
        <w:bottom w:val="none" w:sz="0" w:space="0" w:color="auto"/>
        <w:right w:val="none" w:sz="0" w:space="0" w:color="auto"/>
      </w:divBdr>
      <w:divsChild>
        <w:div w:id="1399938074">
          <w:marLeft w:val="0"/>
          <w:marRight w:val="0"/>
          <w:marTop w:val="0"/>
          <w:marBottom w:val="344"/>
          <w:divBdr>
            <w:top w:val="none" w:sz="0" w:space="0" w:color="auto"/>
            <w:left w:val="none" w:sz="0" w:space="0" w:color="auto"/>
            <w:bottom w:val="none" w:sz="0" w:space="0" w:color="auto"/>
            <w:right w:val="none" w:sz="0" w:space="0" w:color="auto"/>
          </w:divBdr>
          <w:divsChild>
            <w:div w:id="12416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ucidchart.com/pages/uml-sequence-dia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CSE</cp:lastModifiedBy>
  <cp:revision>25</cp:revision>
  <dcterms:created xsi:type="dcterms:W3CDTF">2023-03-08T03:55:00Z</dcterms:created>
  <dcterms:modified xsi:type="dcterms:W3CDTF">2023-03-09T10:35:00Z</dcterms:modified>
</cp:coreProperties>
</file>